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746CF" w14:textId="77777777" w:rsidR="00A11B4C" w:rsidRPr="00FD4C39" w:rsidRDefault="00A11B4C" w:rsidP="00FD4C39">
      <w:pPr>
        <w:spacing w:line="480" w:lineRule="auto"/>
        <w:jc w:val="center"/>
        <w:rPr>
          <w:rFonts w:ascii="Times New Roman" w:hAnsi="Times New Roman" w:cs="Times New Roman"/>
          <w:sz w:val="24"/>
          <w:szCs w:val="24"/>
        </w:rPr>
      </w:pPr>
    </w:p>
    <w:p w14:paraId="2BA58768" w14:textId="77777777" w:rsidR="00A11B4C" w:rsidRPr="00FD4C39" w:rsidRDefault="00A11B4C" w:rsidP="00FD4C39">
      <w:pPr>
        <w:spacing w:line="480" w:lineRule="auto"/>
        <w:jc w:val="center"/>
        <w:rPr>
          <w:rFonts w:ascii="Times New Roman" w:hAnsi="Times New Roman" w:cs="Times New Roman"/>
          <w:sz w:val="24"/>
          <w:szCs w:val="24"/>
        </w:rPr>
      </w:pPr>
    </w:p>
    <w:p w14:paraId="5ABE0F2C" w14:textId="77777777" w:rsidR="00A11B4C" w:rsidRPr="00FD4C39" w:rsidRDefault="00A11B4C" w:rsidP="00FD4C39">
      <w:pPr>
        <w:spacing w:line="480" w:lineRule="auto"/>
        <w:jc w:val="center"/>
        <w:rPr>
          <w:rFonts w:ascii="Times New Roman" w:hAnsi="Times New Roman" w:cs="Times New Roman"/>
          <w:sz w:val="24"/>
          <w:szCs w:val="24"/>
        </w:rPr>
      </w:pPr>
    </w:p>
    <w:p w14:paraId="16F5D151" w14:textId="77777777" w:rsidR="00A11B4C" w:rsidRPr="00FD4C39" w:rsidRDefault="00A11B4C" w:rsidP="00FD4C39">
      <w:pPr>
        <w:spacing w:line="480" w:lineRule="auto"/>
        <w:jc w:val="center"/>
        <w:rPr>
          <w:rFonts w:ascii="Times New Roman" w:hAnsi="Times New Roman" w:cs="Times New Roman"/>
          <w:sz w:val="24"/>
          <w:szCs w:val="24"/>
        </w:rPr>
      </w:pPr>
    </w:p>
    <w:p w14:paraId="15699988" w14:textId="77777777" w:rsidR="00A11B4C" w:rsidRPr="00FD4C39" w:rsidRDefault="00A11B4C" w:rsidP="00FD4C39">
      <w:pPr>
        <w:spacing w:line="480" w:lineRule="auto"/>
        <w:jc w:val="center"/>
        <w:rPr>
          <w:rFonts w:ascii="Times New Roman" w:hAnsi="Times New Roman" w:cs="Times New Roman"/>
          <w:sz w:val="24"/>
          <w:szCs w:val="24"/>
        </w:rPr>
      </w:pPr>
    </w:p>
    <w:p w14:paraId="4CD80B76" w14:textId="77777777" w:rsidR="00A11B4C" w:rsidRPr="00FD4C39" w:rsidRDefault="00A11B4C" w:rsidP="00FD4C39">
      <w:pPr>
        <w:spacing w:line="480" w:lineRule="auto"/>
        <w:jc w:val="center"/>
        <w:rPr>
          <w:rFonts w:ascii="Times New Roman" w:hAnsi="Times New Roman" w:cs="Times New Roman"/>
          <w:sz w:val="24"/>
          <w:szCs w:val="24"/>
        </w:rPr>
      </w:pPr>
    </w:p>
    <w:p w14:paraId="09A4AB9E" w14:textId="77777777" w:rsidR="00A11B4C" w:rsidRPr="00FD4C39" w:rsidRDefault="00A11B4C" w:rsidP="00FD4C39">
      <w:pPr>
        <w:spacing w:line="480" w:lineRule="auto"/>
        <w:jc w:val="center"/>
        <w:rPr>
          <w:rFonts w:ascii="Times New Roman" w:hAnsi="Times New Roman" w:cs="Times New Roman"/>
          <w:sz w:val="24"/>
          <w:szCs w:val="24"/>
        </w:rPr>
      </w:pPr>
    </w:p>
    <w:p w14:paraId="1751047F" w14:textId="77777777" w:rsidR="00A11B4C" w:rsidRPr="00FD4C39" w:rsidRDefault="00A11B4C" w:rsidP="00FD4C39">
      <w:pPr>
        <w:spacing w:line="480" w:lineRule="auto"/>
        <w:jc w:val="center"/>
        <w:rPr>
          <w:rFonts w:ascii="Times New Roman" w:hAnsi="Times New Roman" w:cs="Times New Roman"/>
          <w:sz w:val="24"/>
          <w:szCs w:val="24"/>
        </w:rPr>
      </w:pPr>
    </w:p>
    <w:p w14:paraId="4A027D68" w14:textId="77777777" w:rsidR="00A11B4C" w:rsidRPr="00FD4C39" w:rsidRDefault="00A11B4C" w:rsidP="00FD4C39">
      <w:pPr>
        <w:spacing w:line="480" w:lineRule="auto"/>
        <w:jc w:val="center"/>
        <w:rPr>
          <w:rFonts w:ascii="Times New Roman" w:hAnsi="Times New Roman" w:cs="Times New Roman"/>
          <w:sz w:val="24"/>
          <w:szCs w:val="24"/>
        </w:rPr>
      </w:pPr>
    </w:p>
    <w:p w14:paraId="54B34E24" w14:textId="1A264A70" w:rsidR="00A11B4C" w:rsidRPr="00FD4C39" w:rsidRDefault="00FD4C39" w:rsidP="00FD4C39">
      <w:pPr>
        <w:spacing w:line="480" w:lineRule="auto"/>
        <w:jc w:val="center"/>
        <w:rPr>
          <w:rFonts w:ascii="Times New Roman" w:hAnsi="Times New Roman" w:cs="Times New Roman"/>
          <w:sz w:val="24"/>
          <w:szCs w:val="24"/>
        </w:rPr>
      </w:pPr>
      <w:r w:rsidRPr="00FD4C39">
        <w:rPr>
          <w:rFonts w:ascii="Times New Roman" w:hAnsi="Times New Roman" w:cs="Times New Roman"/>
          <w:sz w:val="24"/>
          <w:szCs w:val="24"/>
        </w:rPr>
        <w:t>Case Law: Can Maria be charged with solicitation, conspiracy, or attempt?</w:t>
      </w:r>
    </w:p>
    <w:p w14:paraId="6F7CE16E" w14:textId="349A03FE" w:rsidR="00A11B4C" w:rsidRPr="00FD4C39" w:rsidRDefault="00FD4C39" w:rsidP="00FD4C39">
      <w:pPr>
        <w:spacing w:line="480" w:lineRule="auto"/>
        <w:jc w:val="center"/>
        <w:rPr>
          <w:rFonts w:ascii="Times New Roman" w:hAnsi="Times New Roman" w:cs="Times New Roman"/>
          <w:sz w:val="24"/>
          <w:szCs w:val="24"/>
        </w:rPr>
      </w:pPr>
      <w:r w:rsidRPr="00FD4C39">
        <w:rPr>
          <w:rFonts w:ascii="Times New Roman" w:hAnsi="Times New Roman" w:cs="Times New Roman"/>
          <w:sz w:val="24"/>
          <w:szCs w:val="24"/>
        </w:rPr>
        <w:t>Students Name</w:t>
      </w:r>
    </w:p>
    <w:p w14:paraId="1397EF95" w14:textId="1B16C540" w:rsidR="00A11B4C" w:rsidRPr="00FD4C39" w:rsidRDefault="00FD4C39" w:rsidP="00FD4C39">
      <w:pPr>
        <w:spacing w:line="480" w:lineRule="auto"/>
        <w:jc w:val="center"/>
        <w:rPr>
          <w:rFonts w:ascii="Times New Roman" w:hAnsi="Times New Roman" w:cs="Times New Roman"/>
          <w:sz w:val="24"/>
          <w:szCs w:val="24"/>
        </w:rPr>
      </w:pPr>
      <w:r w:rsidRPr="00FD4C39">
        <w:rPr>
          <w:rFonts w:ascii="Times New Roman" w:hAnsi="Times New Roman" w:cs="Times New Roman"/>
          <w:sz w:val="24"/>
          <w:szCs w:val="24"/>
        </w:rPr>
        <w:t>Institution Affiliation</w:t>
      </w:r>
    </w:p>
    <w:p w14:paraId="5399ED68" w14:textId="00609584" w:rsidR="00A11B4C" w:rsidRPr="00FD4C39" w:rsidRDefault="00FD4C39" w:rsidP="00FD4C39">
      <w:pPr>
        <w:spacing w:line="480" w:lineRule="auto"/>
        <w:jc w:val="center"/>
        <w:rPr>
          <w:rFonts w:ascii="Times New Roman" w:hAnsi="Times New Roman" w:cs="Times New Roman"/>
          <w:sz w:val="24"/>
          <w:szCs w:val="24"/>
        </w:rPr>
      </w:pPr>
      <w:r w:rsidRPr="00FD4C39">
        <w:rPr>
          <w:rFonts w:ascii="Times New Roman" w:hAnsi="Times New Roman" w:cs="Times New Roman"/>
          <w:sz w:val="24"/>
          <w:szCs w:val="24"/>
        </w:rPr>
        <w:t>Date of Submission</w:t>
      </w:r>
    </w:p>
    <w:p w14:paraId="3A17E4E5" w14:textId="77777777" w:rsidR="00A11B4C" w:rsidRPr="00FD4C39" w:rsidRDefault="00A11B4C" w:rsidP="00FD4C39">
      <w:pPr>
        <w:spacing w:line="480" w:lineRule="auto"/>
        <w:rPr>
          <w:rFonts w:ascii="Times New Roman" w:hAnsi="Times New Roman" w:cs="Times New Roman"/>
          <w:sz w:val="24"/>
          <w:szCs w:val="24"/>
        </w:rPr>
      </w:pPr>
    </w:p>
    <w:p w14:paraId="58F058D5" w14:textId="77777777" w:rsidR="00A11B4C" w:rsidRPr="00FD4C39" w:rsidRDefault="00A11B4C" w:rsidP="00FD4C39">
      <w:pPr>
        <w:spacing w:line="480" w:lineRule="auto"/>
        <w:rPr>
          <w:rFonts w:ascii="Times New Roman" w:hAnsi="Times New Roman" w:cs="Times New Roman"/>
          <w:sz w:val="24"/>
          <w:szCs w:val="24"/>
        </w:rPr>
      </w:pPr>
    </w:p>
    <w:p w14:paraId="11882DE0" w14:textId="77777777" w:rsidR="00A11B4C" w:rsidRPr="00FD4C39" w:rsidRDefault="00A11B4C" w:rsidP="00FD4C39">
      <w:pPr>
        <w:spacing w:line="480" w:lineRule="auto"/>
        <w:rPr>
          <w:rFonts w:ascii="Times New Roman" w:hAnsi="Times New Roman" w:cs="Times New Roman"/>
          <w:sz w:val="24"/>
          <w:szCs w:val="24"/>
        </w:rPr>
      </w:pPr>
    </w:p>
    <w:p w14:paraId="3A2FBABF" w14:textId="77777777" w:rsidR="00A11B4C" w:rsidRPr="00FD4C39" w:rsidRDefault="00A11B4C" w:rsidP="00FD4C39">
      <w:pPr>
        <w:spacing w:line="480" w:lineRule="auto"/>
        <w:rPr>
          <w:rFonts w:ascii="Times New Roman" w:hAnsi="Times New Roman" w:cs="Times New Roman"/>
          <w:sz w:val="24"/>
          <w:szCs w:val="24"/>
        </w:rPr>
      </w:pPr>
    </w:p>
    <w:p w14:paraId="38D61E1A" w14:textId="77777777" w:rsidR="00FD4C39" w:rsidRDefault="00FD4C39" w:rsidP="00FD4C39">
      <w:pPr>
        <w:spacing w:line="480" w:lineRule="auto"/>
        <w:rPr>
          <w:rFonts w:ascii="Times New Roman" w:hAnsi="Times New Roman" w:cs="Times New Roman"/>
          <w:sz w:val="24"/>
          <w:szCs w:val="24"/>
        </w:rPr>
      </w:pPr>
    </w:p>
    <w:p w14:paraId="7EBC8FA4" w14:textId="3A10FD67" w:rsidR="007A2ECD" w:rsidRPr="00FD4C39" w:rsidRDefault="00FD4C39" w:rsidP="00FD4C39">
      <w:pPr>
        <w:spacing w:line="480" w:lineRule="auto"/>
        <w:rPr>
          <w:rFonts w:ascii="Times New Roman" w:hAnsi="Times New Roman" w:cs="Times New Roman"/>
          <w:b/>
          <w:bCs/>
          <w:sz w:val="24"/>
          <w:szCs w:val="24"/>
        </w:rPr>
      </w:pPr>
      <w:r w:rsidRPr="00FD4C39">
        <w:rPr>
          <w:rFonts w:ascii="Times New Roman" w:hAnsi="Times New Roman" w:cs="Times New Roman"/>
          <w:b/>
          <w:bCs/>
          <w:sz w:val="24"/>
          <w:szCs w:val="24"/>
        </w:rPr>
        <w:lastRenderedPageBreak/>
        <w:t>Case Law</w:t>
      </w:r>
      <w:r w:rsidR="00A11B4C" w:rsidRPr="00FD4C39">
        <w:rPr>
          <w:rFonts w:ascii="Times New Roman" w:hAnsi="Times New Roman" w:cs="Times New Roman"/>
          <w:b/>
          <w:bCs/>
          <w:sz w:val="24"/>
          <w:szCs w:val="24"/>
        </w:rPr>
        <w:t>: Can Maria be charged with solicitation, conspiracy, or attempt?</w:t>
      </w:r>
    </w:p>
    <w:p w14:paraId="13227FD4" w14:textId="77777777" w:rsidR="00A11B4C" w:rsidRPr="00FD4C39" w:rsidRDefault="00FD4C39" w:rsidP="00FD4C39">
      <w:pPr>
        <w:spacing w:line="480" w:lineRule="auto"/>
        <w:ind w:firstLine="720"/>
        <w:rPr>
          <w:rFonts w:ascii="Times New Roman" w:hAnsi="Times New Roman" w:cs="Times New Roman"/>
          <w:sz w:val="24"/>
          <w:szCs w:val="24"/>
        </w:rPr>
      </w:pPr>
      <w:r w:rsidRPr="00FD4C39">
        <w:rPr>
          <w:rFonts w:ascii="Times New Roman" w:hAnsi="Times New Roman" w:cs="Times New Roman"/>
          <w:sz w:val="24"/>
          <w:szCs w:val="24"/>
        </w:rPr>
        <w:t xml:space="preserve">In this case, there is </w:t>
      </w:r>
      <w:r w:rsidRPr="00FD4C39">
        <w:rPr>
          <w:rFonts w:ascii="Times New Roman" w:hAnsi="Times New Roman" w:cs="Times New Roman"/>
          <w:sz w:val="24"/>
          <w:szCs w:val="24"/>
        </w:rPr>
        <w:t>no charge of solicit</w:t>
      </w:r>
      <w:r w:rsidR="00CC59A0" w:rsidRPr="00FD4C39">
        <w:rPr>
          <w:rFonts w:ascii="Times New Roman" w:hAnsi="Times New Roman" w:cs="Times New Roman"/>
          <w:sz w:val="24"/>
          <w:szCs w:val="24"/>
        </w:rPr>
        <w:t xml:space="preserve">ation and attempt, but she can be charged with </w:t>
      </w:r>
      <w:r w:rsidRPr="00FD4C39">
        <w:rPr>
          <w:rFonts w:ascii="Times New Roman" w:hAnsi="Times New Roman" w:cs="Times New Roman"/>
          <w:sz w:val="24"/>
          <w:szCs w:val="24"/>
        </w:rPr>
        <w:t xml:space="preserve">conspiracy. </w:t>
      </w:r>
      <w:r w:rsidR="007155C6" w:rsidRPr="00FD4C39">
        <w:rPr>
          <w:rFonts w:ascii="Times New Roman" w:hAnsi="Times New Roman" w:cs="Times New Roman"/>
          <w:sz w:val="24"/>
          <w:szCs w:val="24"/>
        </w:rPr>
        <w:t>In the United States under section 373 states that one can be charged with solicitation if they encourage another person to attempt an action that has an element through threats against someone else or property. The force that induces commands or any form of persuasion to another person violates the United States law, especially if the person being forced engages in such conduct.</w:t>
      </w:r>
      <w:r w:rsidR="000C71F2" w:rsidRPr="00FD4C39">
        <w:rPr>
          <w:rFonts w:ascii="Times New Roman" w:hAnsi="Times New Roman" w:cs="Times New Roman"/>
          <w:sz w:val="24"/>
          <w:szCs w:val="24"/>
        </w:rPr>
        <w:t xml:space="preserve"> </w:t>
      </w:r>
      <w:r w:rsidR="00CC61F7" w:rsidRPr="00FD4C39">
        <w:rPr>
          <w:rFonts w:ascii="Times New Roman" w:hAnsi="Times New Roman" w:cs="Times New Roman"/>
          <w:sz w:val="24"/>
          <w:szCs w:val="24"/>
        </w:rPr>
        <w:t>A</w:t>
      </w:r>
      <w:r w:rsidR="00C974A8" w:rsidRPr="00FD4C39">
        <w:rPr>
          <w:rFonts w:ascii="Times New Roman" w:hAnsi="Times New Roman" w:cs="Times New Roman"/>
          <w:sz w:val="24"/>
          <w:szCs w:val="24"/>
        </w:rPr>
        <w:t>lthough</w:t>
      </w:r>
      <w:r w:rsidR="00CC61F7" w:rsidRPr="00FD4C39">
        <w:rPr>
          <w:rFonts w:ascii="Times New Roman" w:hAnsi="Times New Roman" w:cs="Times New Roman"/>
          <w:sz w:val="24"/>
          <w:szCs w:val="24"/>
        </w:rPr>
        <w:t xml:space="preserve"> Sam and Maria were in a drug-induced haze and drunken state, </w:t>
      </w:r>
      <w:r w:rsidR="00C974A8" w:rsidRPr="00FD4C39">
        <w:rPr>
          <w:rFonts w:ascii="Times New Roman" w:hAnsi="Times New Roman" w:cs="Times New Roman"/>
          <w:sz w:val="24"/>
          <w:szCs w:val="24"/>
        </w:rPr>
        <w:t xml:space="preserve">they </w:t>
      </w:r>
      <w:r w:rsidR="00CC61F7" w:rsidRPr="00FD4C39">
        <w:rPr>
          <w:rFonts w:ascii="Times New Roman" w:hAnsi="Times New Roman" w:cs="Times New Roman"/>
          <w:sz w:val="24"/>
          <w:szCs w:val="24"/>
        </w:rPr>
        <w:t>merely made several jokes about how Maria could make her boss disappear</w:t>
      </w:r>
      <w:r w:rsidRPr="00FD4C39">
        <w:rPr>
          <w:rFonts w:ascii="Times New Roman" w:hAnsi="Times New Roman" w:cs="Times New Roman"/>
          <w:sz w:val="24"/>
          <w:szCs w:val="24"/>
        </w:rPr>
        <w:t xml:space="preserve">. </w:t>
      </w:r>
    </w:p>
    <w:p w14:paraId="20CE5EE7" w14:textId="3D12BE7C" w:rsidR="000C71F2" w:rsidRPr="00FD4C39" w:rsidRDefault="00FD4C39" w:rsidP="00FD4C39">
      <w:pPr>
        <w:spacing w:line="480" w:lineRule="auto"/>
        <w:ind w:firstLine="720"/>
        <w:rPr>
          <w:rFonts w:ascii="Times New Roman" w:hAnsi="Times New Roman" w:cs="Times New Roman"/>
          <w:sz w:val="24"/>
          <w:szCs w:val="24"/>
        </w:rPr>
      </w:pPr>
      <w:r w:rsidRPr="00FD4C39">
        <w:rPr>
          <w:rFonts w:ascii="Times New Roman" w:hAnsi="Times New Roman" w:cs="Times New Roman"/>
          <w:sz w:val="24"/>
          <w:szCs w:val="24"/>
        </w:rPr>
        <w:t xml:space="preserve">They could have also discussed Marias's plan to run over her boss, </w:t>
      </w:r>
      <w:r w:rsidR="00CC61F7" w:rsidRPr="00FD4C39">
        <w:rPr>
          <w:rFonts w:ascii="Times New Roman" w:hAnsi="Times New Roman" w:cs="Times New Roman"/>
          <w:sz w:val="24"/>
          <w:szCs w:val="24"/>
        </w:rPr>
        <w:t xml:space="preserve">which </w:t>
      </w:r>
      <w:r w:rsidRPr="00FD4C39">
        <w:rPr>
          <w:rFonts w:ascii="Times New Roman" w:hAnsi="Times New Roman" w:cs="Times New Roman"/>
          <w:sz w:val="24"/>
          <w:szCs w:val="24"/>
        </w:rPr>
        <w:t>also</w:t>
      </w:r>
      <w:r w:rsidR="00CC61F7" w:rsidRPr="00FD4C39">
        <w:rPr>
          <w:rFonts w:ascii="Times New Roman" w:hAnsi="Times New Roman" w:cs="Times New Roman"/>
          <w:sz w:val="24"/>
          <w:szCs w:val="24"/>
        </w:rPr>
        <w:t xml:space="preserve"> constitutes an agreement to commit an offense. </w:t>
      </w:r>
      <w:r w:rsidRPr="00FD4C39">
        <w:rPr>
          <w:rFonts w:ascii="Times New Roman" w:hAnsi="Times New Roman" w:cs="Times New Roman"/>
          <w:sz w:val="24"/>
          <w:szCs w:val="24"/>
        </w:rPr>
        <w:t>But t</w:t>
      </w:r>
      <w:r w:rsidR="00CC59A0" w:rsidRPr="00FD4C39">
        <w:rPr>
          <w:rFonts w:ascii="Times New Roman" w:hAnsi="Times New Roman" w:cs="Times New Roman"/>
          <w:sz w:val="24"/>
          <w:szCs w:val="24"/>
        </w:rPr>
        <w:t xml:space="preserve">here is no indication from the facts given that Sam intended to have Maria engage in some conduct that is prohibited by law. Neither does Sam made any inducement or persuasion for Maria to commit a crime. </w:t>
      </w:r>
      <w:r w:rsidRPr="00FD4C39">
        <w:rPr>
          <w:rFonts w:ascii="Times New Roman" w:hAnsi="Times New Roman" w:cs="Times New Roman"/>
          <w:sz w:val="24"/>
          <w:szCs w:val="24"/>
        </w:rPr>
        <w:t xml:space="preserve">In this case, there was no incident that Maria and Sam tried to persuade each </w:t>
      </w:r>
      <w:r w:rsidRPr="00FD4C39">
        <w:rPr>
          <w:rFonts w:ascii="Times New Roman" w:hAnsi="Times New Roman" w:cs="Times New Roman"/>
          <w:sz w:val="24"/>
          <w:szCs w:val="24"/>
        </w:rPr>
        <w:t xml:space="preserve">other to commit a crime against Marias's boss; therefore, they cannot be charged with solicitation. </w:t>
      </w:r>
    </w:p>
    <w:p w14:paraId="24821F71" w14:textId="77777777" w:rsidR="00FD4C39" w:rsidRDefault="00FD4C39" w:rsidP="00FD4C39">
      <w:pPr>
        <w:spacing w:line="480" w:lineRule="auto"/>
        <w:ind w:firstLine="720"/>
        <w:rPr>
          <w:rFonts w:ascii="Times New Roman" w:hAnsi="Times New Roman" w:cs="Times New Roman"/>
          <w:sz w:val="24"/>
          <w:szCs w:val="24"/>
        </w:rPr>
      </w:pPr>
      <w:r w:rsidRPr="00FD4C39">
        <w:rPr>
          <w:rFonts w:ascii="Times New Roman" w:hAnsi="Times New Roman" w:cs="Times New Roman"/>
          <w:sz w:val="24"/>
          <w:szCs w:val="24"/>
        </w:rPr>
        <w:t>In a scenario where two or more people engage in an agreement to commit a criminal offense such that one or all of them end up performing an action that af</w:t>
      </w:r>
      <w:r w:rsidRPr="00FD4C39">
        <w:rPr>
          <w:rFonts w:ascii="Times New Roman" w:hAnsi="Times New Roman" w:cs="Times New Roman"/>
          <w:sz w:val="24"/>
          <w:szCs w:val="24"/>
        </w:rPr>
        <w:t>fects the other party/person, that is a conspiracy. Conspiracy is prohibited, and it is an action that is punishable in the United States under section 371 of the code of conduct. Maria and Sam should be accountable for the conspiracy because they made som</w:t>
      </w:r>
      <w:r w:rsidRPr="00FD4C39">
        <w:rPr>
          <w:rFonts w:ascii="Times New Roman" w:hAnsi="Times New Roman" w:cs="Times New Roman"/>
          <w:sz w:val="24"/>
          <w:szCs w:val="24"/>
        </w:rPr>
        <w:t xml:space="preserve">e jokes to make Marias's boss disappear. </w:t>
      </w:r>
    </w:p>
    <w:p w14:paraId="7DA4ADE8" w14:textId="1FF8BD47" w:rsidR="00024A50" w:rsidRPr="00FD4C39" w:rsidRDefault="00FD4C39" w:rsidP="00FD4C39">
      <w:pPr>
        <w:spacing w:line="480" w:lineRule="auto"/>
        <w:ind w:firstLine="720"/>
        <w:rPr>
          <w:rFonts w:ascii="Times New Roman" w:hAnsi="Times New Roman" w:cs="Times New Roman"/>
          <w:sz w:val="24"/>
          <w:szCs w:val="24"/>
        </w:rPr>
      </w:pPr>
      <w:r w:rsidRPr="00FD4C39">
        <w:rPr>
          <w:rFonts w:ascii="Times New Roman" w:hAnsi="Times New Roman" w:cs="Times New Roman"/>
          <w:sz w:val="24"/>
          <w:szCs w:val="24"/>
        </w:rPr>
        <w:t>From the look, it seems like Maria and Sam agreed to do the criminal act against her boss. This is evident when Maria saw her boss in a deserted dark area, looked around for video cameras, and thought of running wit</w:t>
      </w:r>
      <w:r w:rsidRPr="00FD4C39">
        <w:rPr>
          <w:rFonts w:ascii="Times New Roman" w:hAnsi="Times New Roman" w:cs="Times New Roman"/>
          <w:sz w:val="24"/>
          <w:szCs w:val="24"/>
        </w:rPr>
        <w:t>h her car, and this is a reflection of conspiracy.</w:t>
      </w:r>
      <w:r w:rsidR="00EA4D87" w:rsidRPr="00FD4C39">
        <w:rPr>
          <w:rFonts w:ascii="Times New Roman" w:hAnsi="Times New Roman" w:cs="Times New Roman"/>
          <w:sz w:val="24"/>
          <w:szCs w:val="24"/>
        </w:rPr>
        <w:t xml:space="preserve"> In case of </w:t>
      </w:r>
      <w:r w:rsidR="00EA4D87" w:rsidRPr="00FD4C39">
        <w:rPr>
          <w:rFonts w:ascii="Times New Roman" w:hAnsi="Times New Roman" w:cs="Times New Roman"/>
          <w:sz w:val="24"/>
          <w:szCs w:val="24"/>
        </w:rPr>
        <w:lastRenderedPageBreak/>
        <w:t xml:space="preserve">being charged, the prosecution will probably show that Maria and Sam could have communicated together to commit a crime. If maria and Sam couldn't have met, then Maria couldn't have thought of running over her boss. The collabo between the two greatly facilitated that whether there was an attempt or not. </w:t>
      </w:r>
      <w:r w:rsidRPr="00FD4C39">
        <w:rPr>
          <w:rFonts w:ascii="Times New Roman" w:hAnsi="Times New Roman" w:cs="Times New Roman"/>
          <w:sz w:val="24"/>
          <w:szCs w:val="24"/>
        </w:rPr>
        <w:t xml:space="preserve"> </w:t>
      </w:r>
    </w:p>
    <w:p w14:paraId="7DA85005" w14:textId="77777777" w:rsidR="00A11B4C" w:rsidRPr="00FD4C39" w:rsidRDefault="00FD4C39" w:rsidP="00FD4C39">
      <w:pPr>
        <w:spacing w:line="480" w:lineRule="auto"/>
        <w:ind w:firstLine="720"/>
        <w:rPr>
          <w:rFonts w:ascii="Times New Roman" w:hAnsi="Times New Roman" w:cs="Times New Roman"/>
          <w:sz w:val="24"/>
          <w:szCs w:val="24"/>
        </w:rPr>
      </w:pPr>
      <w:r w:rsidRPr="00FD4C39">
        <w:rPr>
          <w:rFonts w:ascii="Times New Roman" w:hAnsi="Times New Roman" w:cs="Times New Roman"/>
          <w:sz w:val="24"/>
          <w:szCs w:val="24"/>
        </w:rPr>
        <w:t xml:space="preserve">An attempt happens when a person </w:t>
      </w:r>
      <w:r w:rsidR="00BF00F2" w:rsidRPr="00FD4C39">
        <w:rPr>
          <w:rFonts w:ascii="Times New Roman" w:hAnsi="Times New Roman" w:cs="Times New Roman"/>
          <w:sz w:val="24"/>
          <w:szCs w:val="24"/>
        </w:rPr>
        <w:t>tries</w:t>
      </w:r>
      <w:r w:rsidRPr="00FD4C39">
        <w:rPr>
          <w:rFonts w:ascii="Times New Roman" w:hAnsi="Times New Roman" w:cs="Times New Roman"/>
          <w:sz w:val="24"/>
          <w:szCs w:val="24"/>
        </w:rPr>
        <w:t xml:space="preserve"> to </w:t>
      </w:r>
      <w:r w:rsidR="00B619EF" w:rsidRPr="00FD4C39">
        <w:rPr>
          <w:rFonts w:ascii="Times New Roman" w:hAnsi="Times New Roman" w:cs="Times New Roman"/>
          <w:sz w:val="24"/>
          <w:szCs w:val="24"/>
        </w:rPr>
        <w:t>take a substantial step that leads to</w:t>
      </w:r>
      <w:r w:rsidRPr="00FD4C39">
        <w:rPr>
          <w:rFonts w:ascii="Times New Roman" w:hAnsi="Times New Roman" w:cs="Times New Roman"/>
          <w:sz w:val="24"/>
          <w:szCs w:val="24"/>
        </w:rPr>
        <w:t xml:space="preserve"> a criminal </w:t>
      </w:r>
      <w:r w:rsidR="00BF00F2" w:rsidRPr="00FD4C39">
        <w:rPr>
          <w:rFonts w:ascii="Times New Roman" w:hAnsi="Times New Roman" w:cs="Times New Roman"/>
          <w:sz w:val="24"/>
          <w:szCs w:val="24"/>
        </w:rPr>
        <w:t>action that is punishable by the law through an overt action to perform the intended offense. Still, he/she is prevented in the process of execution.</w:t>
      </w:r>
      <w:r w:rsidR="00B619EF" w:rsidRPr="00FD4C39">
        <w:rPr>
          <w:rFonts w:ascii="Times New Roman" w:hAnsi="Times New Roman" w:cs="Times New Roman"/>
          <w:sz w:val="24"/>
          <w:szCs w:val="24"/>
        </w:rPr>
        <w:t xml:space="preserve"> </w:t>
      </w:r>
      <w:r w:rsidR="0056011B" w:rsidRPr="00FD4C39">
        <w:rPr>
          <w:rFonts w:ascii="Times New Roman" w:hAnsi="Times New Roman" w:cs="Times New Roman"/>
          <w:sz w:val="24"/>
          <w:szCs w:val="24"/>
        </w:rPr>
        <w:t xml:space="preserve">Therefore, in this case, Maria did not initiate an overt action to commission the criminal act because she just thought about it, but she did not make any attempt. </w:t>
      </w:r>
    </w:p>
    <w:p w14:paraId="068E953D" w14:textId="04A3094C" w:rsidR="00A11B4C" w:rsidRPr="00FD4C39" w:rsidRDefault="00FD4C39" w:rsidP="00FD4C39">
      <w:pPr>
        <w:spacing w:line="480" w:lineRule="auto"/>
        <w:ind w:firstLine="720"/>
        <w:rPr>
          <w:rFonts w:ascii="Times New Roman" w:hAnsi="Times New Roman" w:cs="Times New Roman"/>
          <w:sz w:val="24"/>
          <w:szCs w:val="24"/>
        </w:rPr>
      </w:pPr>
      <w:r w:rsidRPr="00FD4C39">
        <w:rPr>
          <w:rFonts w:ascii="Times New Roman" w:hAnsi="Times New Roman" w:cs="Times New Roman"/>
          <w:sz w:val="24"/>
          <w:szCs w:val="24"/>
        </w:rPr>
        <w:t xml:space="preserve">Even the presence of the police officer cannot be accounted as an obstacle that prevented Maria from committing a crime. </w:t>
      </w:r>
      <w:r w:rsidRPr="00FD4C39">
        <w:rPr>
          <w:rFonts w:ascii="Times New Roman" w:hAnsi="Times New Roman" w:cs="Times New Roman"/>
          <w:sz w:val="24"/>
          <w:szCs w:val="24"/>
        </w:rPr>
        <w:t xml:space="preserve">Maria thought about running her boss over with the car, but </w:t>
      </w:r>
      <w:r w:rsidRPr="00FD4C39">
        <w:rPr>
          <w:rFonts w:ascii="Times New Roman" w:hAnsi="Times New Roman" w:cs="Times New Roman"/>
          <w:sz w:val="24"/>
          <w:szCs w:val="24"/>
        </w:rPr>
        <w:t>she did not</w:t>
      </w:r>
      <w:r w:rsidRPr="00FD4C39">
        <w:rPr>
          <w:rFonts w:ascii="Times New Roman" w:hAnsi="Times New Roman" w:cs="Times New Roman"/>
          <w:sz w:val="24"/>
          <w:szCs w:val="24"/>
        </w:rPr>
        <w:t xml:space="preserve"> perform any act</w:t>
      </w:r>
      <w:r w:rsidRPr="00FD4C39">
        <w:rPr>
          <w:rFonts w:ascii="Times New Roman" w:hAnsi="Times New Roman" w:cs="Times New Roman"/>
          <w:sz w:val="24"/>
          <w:szCs w:val="24"/>
        </w:rPr>
        <w:t xml:space="preserve">. The intention of the police officer's </w:t>
      </w:r>
      <w:r w:rsidRPr="00FD4C39">
        <w:rPr>
          <w:rFonts w:ascii="Times New Roman" w:hAnsi="Times New Roman" w:cs="Times New Roman"/>
          <w:sz w:val="24"/>
          <w:szCs w:val="24"/>
        </w:rPr>
        <w:t xml:space="preserve">approach was to inform her that she was in a no "standing" zone. </w:t>
      </w:r>
      <w:r w:rsidRPr="00FD4C39">
        <w:rPr>
          <w:rFonts w:ascii="Times New Roman" w:hAnsi="Times New Roman" w:cs="Times New Roman"/>
          <w:sz w:val="24"/>
          <w:szCs w:val="24"/>
        </w:rPr>
        <w:t xml:space="preserve">Thus, there is no </w:t>
      </w:r>
      <w:r w:rsidRPr="00FD4C39">
        <w:rPr>
          <w:rFonts w:ascii="Times New Roman" w:hAnsi="Times New Roman" w:cs="Times New Roman"/>
          <w:sz w:val="24"/>
          <w:szCs w:val="24"/>
        </w:rPr>
        <w:t>scenario of an</w:t>
      </w:r>
      <w:r w:rsidRPr="00FD4C39">
        <w:rPr>
          <w:rFonts w:ascii="Times New Roman" w:hAnsi="Times New Roman" w:cs="Times New Roman"/>
          <w:sz w:val="24"/>
          <w:szCs w:val="24"/>
        </w:rPr>
        <w:t xml:space="preserve"> attempt to speak of in the case of Maria.</w:t>
      </w:r>
      <w:r w:rsidRPr="00FD4C39">
        <w:rPr>
          <w:rFonts w:ascii="Times New Roman" w:hAnsi="Times New Roman" w:cs="Times New Roman"/>
          <w:sz w:val="24"/>
          <w:szCs w:val="24"/>
        </w:rPr>
        <w:t xml:space="preserve"> If it was really that Maria wanted to commit the crime, she could have made an immediate attempt even after the poli</w:t>
      </w:r>
      <w:r w:rsidRPr="00FD4C39">
        <w:rPr>
          <w:rFonts w:ascii="Times New Roman" w:hAnsi="Times New Roman" w:cs="Times New Roman"/>
          <w:sz w:val="24"/>
          <w:szCs w:val="24"/>
        </w:rPr>
        <w:t xml:space="preserve">ce officer's command to move the car a side. </w:t>
      </w:r>
    </w:p>
    <w:p w14:paraId="45B5CE18" w14:textId="77777777" w:rsidR="00A11B4C" w:rsidRPr="00FD4C39" w:rsidRDefault="00A11B4C" w:rsidP="00FD4C39">
      <w:pPr>
        <w:spacing w:line="480" w:lineRule="auto"/>
        <w:rPr>
          <w:rFonts w:ascii="Times New Roman" w:hAnsi="Times New Roman" w:cs="Times New Roman"/>
          <w:sz w:val="24"/>
          <w:szCs w:val="24"/>
        </w:rPr>
      </w:pPr>
    </w:p>
    <w:p w14:paraId="060ABC93" w14:textId="77777777" w:rsidR="00A11B4C" w:rsidRPr="00FD4C39" w:rsidRDefault="00A11B4C" w:rsidP="00FD4C39">
      <w:pPr>
        <w:spacing w:line="480" w:lineRule="auto"/>
        <w:rPr>
          <w:rFonts w:ascii="Times New Roman" w:hAnsi="Times New Roman" w:cs="Times New Roman"/>
          <w:sz w:val="24"/>
          <w:szCs w:val="24"/>
        </w:rPr>
      </w:pPr>
    </w:p>
    <w:p w14:paraId="0FE09D8C" w14:textId="77777777" w:rsidR="00A11B4C" w:rsidRPr="00FD4C39" w:rsidRDefault="00A11B4C" w:rsidP="00FD4C39">
      <w:pPr>
        <w:spacing w:line="480" w:lineRule="auto"/>
        <w:rPr>
          <w:rFonts w:ascii="Times New Roman" w:hAnsi="Times New Roman" w:cs="Times New Roman"/>
          <w:sz w:val="24"/>
          <w:szCs w:val="24"/>
        </w:rPr>
      </w:pPr>
    </w:p>
    <w:p w14:paraId="6753CE8C" w14:textId="77777777" w:rsidR="00A11B4C" w:rsidRPr="00FD4C39" w:rsidRDefault="00A11B4C" w:rsidP="00FD4C39">
      <w:pPr>
        <w:spacing w:line="480" w:lineRule="auto"/>
        <w:rPr>
          <w:rFonts w:ascii="Times New Roman" w:hAnsi="Times New Roman" w:cs="Times New Roman"/>
          <w:sz w:val="24"/>
          <w:szCs w:val="24"/>
        </w:rPr>
      </w:pPr>
    </w:p>
    <w:p w14:paraId="7AE7BE88" w14:textId="77777777" w:rsidR="00B61664" w:rsidRPr="00FD4C39" w:rsidRDefault="00B61664" w:rsidP="00FD4C39">
      <w:pPr>
        <w:spacing w:line="480" w:lineRule="auto"/>
        <w:rPr>
          <w:rFonts w:ascii="Times New Roman" w:hAnsi="Times New Roman" w:cs="Times New Roman"/>
          <w:sz w:val="24"/>
          <w:szCs w:val="24"/>
        </w:rPr>
      </w:pPr>
    </w:p>
    <w:p w14:paraId="57A99652" w14:textId="77777777" w:rsidR="00FD4C39" w:rsidRDefault="00FD4C39" w:rsidP="00FD4C39">
      <w:pPr>
        <w:spacing w:line="480" w:lineRule="auto"/>
        <w:jc w:val="center"/>
        <w:rPr>
          <w:rFonts w:ascii="Times New Roman" w:hAnsi="Times New Roman" w:cs="Times New Roman"/>
          <w:sz w:val="24"/>
          <w:szCs w:val="24"/>
        </w:rPr>
      </w:pPr>
    </w:p>
    <w:p w14:paraId="60BC5CD1" w14:textId="56D58058" w:rsidR="00A11B4C" w:rsidRPr="00FD4C39" w:rsidRDefault="00FD4C39" w:rsidP="00FD4C39">
      <w:pPr>
        <w:spacing w:line="480" w:lineRule="auto"/>
        <w:jc w:val="center"/>
        <w:rPr>
          <w:rFonts w:ascii="Times New Roman" w:hAnsi="Times New Roman" w:cs="Times New Roman"/>
          <w:sz w:val="24"/>
          <w:szCs w:val="24"/>
        </w:rPr>
      </w:pPr>
      <w:r w:rsidRPr="00FD4C39">
        <w:rPr>
          <w:rFonts w:ascii="Times New Roman" w:hAnsi="Times New Roman" w:cs="Times New Roman"/>
          <w:sz w:val="24"/>
          <w:szCs w:val="24"/>
        </w:rPr>
        <w:lastRenderedPageBreak/>
        <w:t>References</w:t>
      </w:r>
    </w:p>
    <w:p w14:paraId="0CD0C07B" w14:textId="77777777" w:rsidR="00B61664" w:rsidRPr="00FD4C39" w:rsidRDefault="00FD4C39" w:rsidP="00FD4C39">
      <w:pPr>
        <w:spacing w:line="480" w:lineRule="auto"/>
        <w:ind w:left="720" w:hanging="720"/>
        <w:rPr>
          <w:rFonts w:ascii="Times New Roman" w:hAnsi="Times New Roman" w:cs="Times New Roman"/>
          <w:sz w:val="24"/>
          <w:szCs w:val="24"/>
        </w:rPr>
      </w:pPr>
      <w:r w:rsidRPr="00FD4C39">
        <w:rPr>
          <w:rFonts w:ascii="Times New Roman" w:hAnsi="Times New Roman" w:cs="Times New Roman"/>
          <w:sz w:val="24"/>
          <w:szCs w:val="24"/>
        </w:rPr>
        <w:t>Bland, A. N. T. V., Beauchamp, C., Bourse, C., Booker, K., &amp; Brink, D. abortion, Thomson's Violinist case regarding, 34, 115–16 act-by-act assessment of culpability, 133 actus reus (voluntary ac</w:t>
      </w:r>
      <w:r w:rsidRPr="00FD4C39">
        <w:rPr>
          <w:rFonts w:ascii="Times New Roman" w:hAnsi="Times New Roman" w:cs="Times New Roman"/>
          <w:sz w:val="24"/>
          <w:szCs w:val="24"/>
        </w:rPr>
        <w:t>t requirement), 158–59 aiding and abetting, conspiracy, and solicitation. choice, 56, 57.</w:t>
      </w:r>
    </w:p>
    <w:p w14:paraId="3F74F3FE" w14:textId="77777777" w:rsidR="00B61664" w:rsidRPr="00FD4C39" w:rsidRDefault="00FD4C39" w:rsidP="00FD4C39">
      <w:pPr>
        <w:spacing w:line="480" w:lineRule="auto"/>
        <w:ind w:left="720" w:hanging="720"/>
        <w:rPr>
          <w:rFonts w:ascii="Times New Roman" w:hAnsi="Times New Roman" w:cs="Times New Roman"/>
          <w:sz w:val="24"/>
          <w:szCs w:val="24"/>
        </w:rPr>
      </w:pPr>
      <w:r w:rsidRPr="00FD4C39">
        <w:rPr>
          <w:rFonts w:ascii="Times New Roman" w:hAnsi="Times New Roman" w:cs="Times New Roman"/>
          <w:sz w:val="24"/>
          <w:szCs w:val="24"/>
        </w:rPr>
        <w:t>Joy, P. A., &amp; McMunigal, K. C. (2019). Attempted Ethics Violations. Criminal Justice, 33(4), 55-58.</w:t>
      </w:r>
    </w:p>
    <w:p w14:paraId="04C131CA" w14:textId="77777777" w:rsidR="00B61664" w:rsidRPr="00FD4C39" w:rsidRDefault="00FD4C39" w:rsidP="00FD4C39">
      <w:pPr>
        <w:spacing w:line="480" w:lineRule="auto"/>
        <w:ind w:left="720" w:hanging="720"/>
        <w:rPr>
          <w:rFonts w:ascii="Times New Roman" w:hAnsi="Times New Roman" w:cs="Times New Roman"/>
          <w:sz w:val="24"/>
          <w:szCs w:val="24"/>
        </w:rPr>
      </w:pPr>
      <w:r w:rsidRPr="00FD4C39">
        <w:rPr>
          <w:rFonts w:ascii="Times New Roman" w:hAnsi="Times New Roman" w:cs="Times New Roman"/>
          <w:sz w:val="24"/>
          <w:szCs w:val="24"/>
        </w:rPr>
        <w:t>Law, U. State v. Helmuth Respondent's Brief Dckt. 37175.</w:t>
      </w:r>
      <w:r w:rsidRPr="00FD4C39">
        <w:rPr>
          <w:rFonts w:ascii="Times New Roman" w:hAnsi="Times New Roman" w:cs="Times New Roman"/>
          <w:sz w:val="24"/>
          <w:szCs w:val="24"/>
        </w:rPr>
        <w:t xml:space="preserve"> </w:t>
      </w:r>
    </w:p>
    <w:p w14:paraId="64F6BC10" w14:textId="77777777" w:rsidR="00A11B4C" w:rsidRPr="00FD4C39" w:rsidRDefault="00A11B4C" w:rsidP="00FD4C39">
      <w:pPr>
        <w:spacing w:line="480" w:lineRule="auto"/>
        <w:rPr>
          <w:rFonts w:ascii="Times New Roman" w:hAnsi="Times New Roman" w:cs="Times New Roman"/>
          <w:sz w:val="24"/>
          <w:szCs w:val="24"/>
        </w:rPr>
      </w:pPr>
    </w:p>
    <w:p w14:paraId="2A82B0FB" w14:textId="19BC3981" w:rsidR="0056011B" w:rsidRPr="00FD4C39" w:rsidRDefault="00FD4C39" w:rsidP="00FD4C39">
      <w:pPr>
        <w:spacing w:line="480" w:lineRule="auto"/>
        <w:rPr>
          <w:rFonts w:ascii="Times New Roman" w:hAnsi="Times New Roman" w:cs="Times New Roman"/>
          <w:sz w:val="24"/>
          <w:szCs w:val="24"/>
        </w:rPr>
      </w:pPr>
      <w:r w:rsidRPr="00FD4C39">
        <w:rPr>
          <w:rFonts w:ascii="Times New Roman" w:hAnsi="Times New Roman" w:cs="Times New Roman"/>
          <w:sz w:val="24"/>
          <w:szCs w:val="24"/>
        </w:rPr>
        <w:t xml:space="preserve"> </w:t>
      </w:r>
    </w:p>
    <w:p w14:paraId="37BB4B2D" w14:textId="029ACB45" w:rsidR="00B619EF" w:rsidRPr="00FD4C39" w:rsidRDefault="00B619EF" w:rsidP="00FD4C39">
      <w:pPr>
        <w:spacing w:line="480" w:lineRule="auto"/>
        <w:rPr>
          <w:rFonts w:ascii="Times New Roman" w:hAnsi="Times New Roman" w:cs="Times New Roman"/>
          <w:sz w:val="24"/>
          <w:szCs w:val="24"/>
        </w:rPr>
      </w:pPr>
    </w:p>
    <w:p w14:paraId="447A846D" w14:textId="77777777" w:rsidR="000C71F2" w:rsidRPr="00FD4C39" w:rsidRDefault="000C71F2" w:rsidP="00FD4C39">
      <w:pPr>
        <w:spacing w:line="480" w:lineRule="auto"/>
        <w:rPr>
          <w:rFonts w:ascii="Times New Roman" w:hAnsi="Times New Roman" w:cs="Times New Roman"/>
          <w:sz w:val="24"/>
          <w:szCs w:val="24"/>
        </w:rPr>
      </w:pPr>
    </w:p>
    <w:p w14:paraId="7F347BE3" w14:textId="77777777" w:rsidR="000C71F2" w:rsidRPr="00FD4C39" w:rsidRDefault="000C71F2" w:rsidP="00FD4C39">
      <w:pPr>
        <w:spacing w:line="480" w:lineRule="auto"/>
        <w:rPr>
          <w:rFonts w:ascii="Times New Roman" w:hAnsi="Times New Roman" w:cs="Times New Roman"/>
          <w:sz w:val="24"/>
          <w:szCs w:val="24"/>
        </w:rPr>
      </w:pPr>
    </w:p>
    <w:p w14:paraId="12BC3286" w14:textId="2B372FE0" w:rsidR="000C71F2" w:rsidRPr="00FD4C39" w:rsidRDefault="00FD4C39" w:rsidP="00FD4C39">
      <w:pPr>
        <w:spacing w:line="480" w:lineRule="auto"/>
        <w:rPr>
          <w:rFonts w:ascii="Times New Roman" w:hAnsi="Times New Roman" w:cs="Times New Roman"/>
          <w:sz w:val="24"/>
          <w:szCs w:val="24"/>
        </w:rPr>
      </w:pPr>
      <w:r w:rsidRPr="00FD4C39">
        <w:rPr>
          <w:rFonts w:ascii="Times New Roman" w:hAnsi="Times New Roman" w:cs="Times New Roman"/>
          <w:sz w:val="24"/>
          <w:szCs w:val="24"/>
        </w:rPr>
        <w:t xml:space="preserve"> </w:t>
      </w:r>
      <w:r w:rsidR="007155C6" w:rsidRPr="00FD4C39">
        <w:rPr>
          <w:rFonts w:ascii="Times New Roman" w:hAnsi="Times New Roman" w:cs="Times New Roman"/>
          <w:sz w:val="24"/>
          <w:szCs w:val="24"/>
        </w:rPr>
        <w:t xml:space="preserve">  </w:t>
      </w:r>
    </w:p>
    <w:p w14:paraId="74823A15" w14:textId="77777777" w:rsidR="007A2ECD" w:rsidRPr="00FD4C39" w:rsidRDefault="007A2ECD" w:rsidP="00FD4C39">
      <w:pPr>
        <w:spacing w:line="480" w:lineRule="auto"/>
        <w:rPr>
          <w:rFonts w:ascii="Times New Roman" w:hAnsi="Times New Roman" w:cs="Times New Roman"/>
          <w:sz w:val="24"/>
          <w:szCs w:val="24"/>
        </w:rPr>
      </w:pPr>
    </w:p>
    <w:p w14:paraId="21511166" w14:textId="6E76DAB3" w:rsidR="007A2ECD" w:rsidRPr="00FD4C39" w:rsidRDefault="00FD4C39" w:rsidP="00FD4C39">
      <w:pPr>
        <w:spacing w:line="480" w:lineRule="auto"/>
        <w:rPr>
          <w:rFonts w:ascii="Times New Roman" w:hAnsi="Times New Roman" w:cs="Times New Roman"/>
          <w:sz w:val="24"/>
          <w:szCs w:val="24"/>
        </w:rPr>
      </w:pPr>
      <w:r w:rsidRPr="00FD4C39">
        <w:rPr>
          <w:rFonts w:ascii="Times New Roman" w:hAnsi="Times New Roman" w:cs="Times New Roman"/>
          <w:sz w:val="24"/>
          <w:szCs w:val="24"/>
        </w:rPr>
        <w:t> </w:t>
      </w:r>
    </w:p>
    <w:p w14:paraId="50A72CE2" w14:textId="77777777" w:rsidR="007A2ECD" w:rsidRPr="00FD4C39" w:rsidRDefault="00FD4C39" w:rsidP="00FD4C39">
      <w:pPr>
        <w:spacing w:line="480" w:lineRule="auto"/>
        <w:rPr>
          <w:rFonts w:ascii="Times New Roman" w:hAnsi="Times New Roman" w:cs="Times New Roman"/>
          <w:sz w:val="24"/>
          <w:szCs w:val="24"/>
        </w:rPr>
      </w:pPr>
      <w:r w:rsidRPr="00FD4C39">
        <w:rPr>
          <w:rFonts w:ascii="Times New Roman" w:hAnsi="Times New Roman" w:cs="Times New Roman"/>
          <w:sz w:val="24"/>
          <w:szCs w:val="24"/>
        </w:rPr>
        <w:t> </w:t>
      </w:r>
    </w:p>
    <w:p w14:paraId="7DB1EEFA" w14:textId="77777777" w:rsidR="007A2ECD" w:rsidRPr="00FD4C39" w:rsidRDefault="00FD4C39" w:rsidP="00FD4C39">
      <w:pPr>
        <w:spacing w:line="480" w:lineRule="auto"/>
        <w:rPr>
          <w:rFonts w:ascii="Times New Roman" w:hAnsi="Times New Roman" w:cs="Times New Roman"/>
          <w:sz w:val="24"/>
          <w:szCs w:val="24"/>
        </w:rPr>
      </w:pPr>
      <w:r w:rsidRPr="00FD4C39">
        <w:rPr>
          <w:rFonts w:ascii="Times New Roman" w:hAnsi="Times New Roman" w:cs="Times New Roman"/>
          <w:sz w:val="24"/>
          <w:szCs w:val="24"/>
        </w:rPr>
        <w:t> </w:t>
      </w:r>
    </w:p>
    <w:p w14:paraId="194E92BD" w14:textId="77777777" w:rsidR="007A2ECD" w:rsidRPr="00FD4C39" w:rsidRDefault="00FD4C39" w:rsidP="00FD4C39">
      <w:pPr>
        <w:spacing w:line="480" w:lineRule="auto"/>
        <w:rPr>
          <w:rFonts w:ascii="Times New Roman" w:hAnsi="Times New Roman" w:cs="Times New Roman"/>
          <w:sz w:val="24"/>
          <w:szCs w:val="24"/>
        </w:rPr>
      </w:pPr>
      <w:r w:rsidRPr="00FD4C39">
        <w:rPr>
          <w:rFonts w:ascii="Times New Roman" w:hAnsi="Times New Roman" w:cs="Times New Roman"/>
          <w:sz w:val="24"/>
          <w:szCs w:val="24"/>
        </w:rPr>
        <w:t> </w:t>
      </w:r>
    </w:p>
    <w:p w14:paraId="623793C4" w14:textId="77777777" w:rsidR="007A2ECD" w:rsidRPr="00FD4C39" w:rsidRDefault="00FD4C39" w:rsidP="00FD4C39">
      <w:pPr>
        <w:spacing w:line="480" w:lineRule="auto"/>
        <w:rPr>
          <w:rFonts w:ascii="Times New Roman" w:hAnsi="Times New Roman" w:cs="Times New Roman"/>
          <w:sz w:val="24"/>
          <w:szCs w:val="24"/>
        </w:rPr>
      </w:pPr>
      <w:r w:rsidRPr="00FD4C39">
        <w:rPr>
          <w:rFonts w:ascii="Times New Roman" w:hAnsi="Times New Roman" w:cs="Times New Roman"/>
          <w:sz w:val="24"/>
          <w:szCs w:val="24"/>
        </w:rPr>
        <w:lastRenderedPageBreak/>
        <w:t> </w:t>
      </w:r>
    </w:p>
    <w:p w14:paraId="352DFB26" w14:textId="77777777" w:rsidR="00CD4F5C" w:rsidRPr="00FD4C39" w:rsidRDefault="00CD4F5C" w:rsidP="00FD4C39">
      <w:pPr>
        <w:spacing w:line="480" w:lineRule="auto"/>
        <w:rPr>
          <w:rFonts w:ascii="Times New Roman" w:hAnsi="Times New Roman" w:cs="Times New Roman"/>
          <w:sz w:val="24"/>
          <w:szCs w:val="24"/>
        </w:rPr>
      </w:pPr>
    </w:p>
    <w:sectPr w:rsidR="00CD4F5C" w:rsidRPr="00FD4C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CD"/>
    <w:rsid w:val="00024A50"/>
    <w:rsid w:val="000C71F2"/>
    <w:rsid w:val="0056011B"/>
    <w:rsid w:val="007155C6"/>
    <w:rsid w:val="007A2ECD"/>
    <w:rsid w:val="0082738C"/>
    <w:rsid w:val="00A11B4C"/>
    <w:rsid w:val="00B61664"/>
    <w:rsid w:val="00B619EF"/>
    <w:rsid w:val="00BF00F2"/>
    <w:rsid w:val="00C974A8"/>
    <w:rsid w:val="00CC59A0"/>
    <w:rsid w:val="00CC61F7"/>
    <w:rsid w:val="00CD4F5C"/>
    <w:rsid w:val="00EA4D87"/>
    <w:rsid w:val="00FD4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C96D5"/>
  <w15:chartTrackingRefBased/>
  <w15:docId w15:val="{4A26F965-E77F-44FB-B6BB-25565D2C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1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2021-09-25T01:09:00Z</dcterms:created>
  <dcterms:modified xsi:type="dcterms:W3CDTF">2021-09-25T01:09:00Z</dcterms:modified>
</cp:coreProperties>
</file>